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93" w:type="dxa"/>
        <w:tblLayout w:type="fixed"/>
        <w:tblLook w:val="04A0"/>
      </w:tblPr>
      <w:tblGrid>
        <w:gridCol w:w="388"/>
        <w:gridCol w:w="617"/>
        <w:gridCol w:w="804"/>
        <w:gridCol w:w="849"/>
        <w:gridCol w:w="188"/>
        <w:gridCol w:w="95"/>
        <w:gridCol w:w="563"/>
        <w:gridCol w:w="277"/>
        <w:gridCol w:w="7"/>
        <w:gridCol w:w="141"/>
        <w:gridCol w:w="142"/>
        <w:gridCol w:w="867"/>
        <w:gridCol w:w="267"/>
        <w:gridCol w:w="425"/>
        <w:gridCol w:w="288"/>
        <w:gridCol w:w="52"/>
        <w:gridCol w:w="227"/>
        <w:gridCol w:w="142"/>
        <w:gridCol w:w="288"/>
        <w:gridCol w:w="138"/>
        <w:gridCol w:w="145"/>
        <w:gridCol w:w="563"/>
        <w:gridCol w:w="143"/>
        <w:gridCol w:w="141"/>
        <w:gridCol w:w="284"/>
        <w:gridCol w:w="287"/>
        <w:gridCol w:w="563"/>
        <w:gridCol w:w="88"/>
        <w:gridCol w:w="1191"/>
      </w:tblGrid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4631B9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</w:t>
            </w:r>
            <w:r w:rsidRPr="004631B9">
              <w:rPr>
                <w:rFonts w:ascii="Tahoma" w:hAnsi="Tahoma" w:cs="Tahoma"/>
                <w:i/>
                <w:color w:val="C00000"/>
              </w:rPr>
              <w:t xml:space="preserve">30 </w:t>
            </w:r>
            <w:r>
              <w:rPr>
                <w:rFonts w:ascii="Tahoma" w:hAnsi="Tahoma" w:cs="Tahoma"/>
                <w:i/>
                <w:color w:val="C00000"/>
              </w:rPr>
              <w:t xml:space="preserve">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C626F" w:rsidRDefault="004631B9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</w:t>
            </w:r>
            <w:r w:rsidR="00200D34">
              <w:rPr>
                <w:rFonts w:ascii="Tahoma" w:hAnsi="Tahoma" w:cs="Tahoma"/>
                <w:i/>
                <w:color w:val="C00000"/>
              </w:rPr>
              <w:t xml:space="preserve">д. </w:t>
            </w:r>
            <w:r>
              <w:rPr>
                <w:rFonts w:ascii="Tahoma" w:hAnsi="Tahoma" w:cs="Tahoma"/>
                <w:i/>
                <w:color w:val="C00000"/>
              </w:rPr>
              <w:t xml:space="preserve">177 корп. Б 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»,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199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D106BE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D106BE" w:rsidRDefault="005D566D" w:rsidP="00D106B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D106BE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spell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="009C26A1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СРО №02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01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44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221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-С-0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65</w:t>
            </w:r>
            <w:r w:rsidR="004631B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10 ноября 2015 г.,</w:t>
            </w:r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НК СРО «Екатеринбу</w:t>
            </w:r>
            <w:proofErr w:type="gramStart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4631B9"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D106BE" w:rsidRPr="005D566D" w:rsidTr="00D106BE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4631B9" w:rsidP="004631B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, ул. 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Ленина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 xml:space="preserve">д. 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20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корп. 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тел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.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 xml:space="preserve"> (</w:t>
            </w:r>
            <w:r>
              <w:rPr>
                <w:rFonts w:ascii="Tahoma" w:hAnsi="Tahoma" w:cs="Tahoma"/>
                <w:i/>
                <w:iCs/>
                <w:color w:val="C00000"/>
              </w:rPr>
              <w:t>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6-6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i/>
                <w:iCs/>
                <w:color w:val="C00000"/>
              </w:rPr>
              <w:t>2</w:t>
            </w:r>
            <w:r w:rsidR="003E1DE5" w:rsidRPr="002C626F">
              <w:rPr>
                <w:rFonts w:ascii="Tahoma" w:hAnsi="Tahoma" w:cs="Tahoma"/>
                <w:i/>
                <w:iCs/>
                <w:color w:val="C00000"/>
              </w:rPr>
              <w:t>,</w:t>
            </w:r>
            <w:r>
              <w:rPr>
                <w:rFonts w:ascii="Tahoma" w:hAnsi="Tahoma" w:cs="Tahoma"/>
                <w:i/>
                <w:iCs/>
                <w:color w:val="C00000"/>
              </w:rPr>
              <w:t xml:space="preserve"> факс (722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) 3</w:t>
            </w:r>
            <w:r>
              <w:rPr>
                <w:rFonts w:ascii="Tahoma" w:hAnsi="Tahoma" w:cs="Tahoma"/>
                <w:i/>
                <w:iCs/>
                <w:color w:val="C00000"/>
              </w:rPr>
              <w:t>0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6-</w:t>
            </w:r>
            <w:r>
              <w:rPr>
                <w:rFonts w:ascii="Tahoma" w:hAnsi="Tahoma" w:cs="Tahoma"/>
                <w:i/>
                <w:iCs/>
                <w:color w:val="C00000"/>
              </w:rPr>
              <w:t>6</w:t>
            </w:r>
            <w:r w:rsidR="009C26A1" w:rsidRPr="002C626F">
              <w:rPr>
                <w:rFonts w:ascii="Tahoma" w:hAnsi="Tahoma" w:cs="Tahoma"/>
                <w:i/>
                <w:iCs/>
                <w:color w:val="C00000"/>
              </w:rPr>
              <w:t>2-</w:t>
            </w:r>
            <w:r>
              <w:rPr>
                <w:rFonts w:ascii="Tahoma" w:hAnsi="Tahoma" w:cs="Tahoma"/>
                <w:i/>
                <w:iCs/>
                <w:color w:val="C00000"/>
              </w:rPr>
              <w:t>20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2D6F89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 ОГРН 11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7207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2230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05,</w:t>
            </w:r>
          </w:p>
        </w:tc>
      </w:tr>
      <w:tr w:rsidR="005D566D" w:rsidRPr="005D566D" w:rsidTr="00D106BE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D106BE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2C626F" w:rsidRDefault="00200D34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СРО №0533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164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0524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34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05-С-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213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от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октября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выдано некоммерческим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партнерством</w:t>
            </w:r>
          </w:p>
        </w:tc>
      </w:tr>
      <w:tr w:rsidR="00D106BE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106BE" w:rsidRPr="005D566D" w:rsidRDefault="00D106BE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5D566D" w:rsidRPr="005D566D" w:rsidTr="00D106BE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«Межрегиональное объединение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строителей «СОЮЗ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СТРОЙ»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5D566D" w:rsidRPr="005D566D" w:rsidTr="00D106BE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570099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200D34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Луначарского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д. 5, тел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.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/факс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(722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07-6</w:t>
            </w:r>
            <w:r w:rsidR="002D6F89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6-88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63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36439D">
        <w:trPr>
          <w:trHeight w:val="147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36439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2C626F" w:rsidRDefault="003E1DE5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112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5703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111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2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5.0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10-554</w:t>
            </w:r>
            <w:r w:rsidR="00200D34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05235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144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-П-0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50</w:t>
            </w:r>
          </w:p>
        </w:tc>
      </w:tr>
      <w:tr w:rsidR="0036439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5D566D" w:rsidRPr="005D566D" w:rsidTr="0036439D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от 24.12.201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выдано «</w:t>
            </w:r>
            <w:proofErr w:type="spellStart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проектных организаций «КОЛОС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5D566D" w:rsidRPr="005D566D" w:rsidTr="0036439D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 w:rsidRPr="005D566D"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 w:rsidRPr="005D566D"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 w:rsidR="00D106BE"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200D34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540236, 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г. 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Новосибирск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пр. Кузнецкий, д. 1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07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корп. А, тел.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-11, факс (38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2) 28-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55</w:t>
            </w:r>
            <w:r w:rsidR="003E1DE5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</w:t>
            </w:r>
            <w:r w:rsidR="00200D34">
              <w:rPr>
                <w:rFonts w:ascii="Tahoma" w:hAnsi="Tahoma" w:cs="Tahoma"/>
                <w:bCs/>
                <w:i/>
                <w:iCs/>
                <w:color w:val="C00000"/>
              </w:rPr>
              <w:t>11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6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8C389C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ОГРН 102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00701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059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ИНН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свидетельство СРО №02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41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-20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10-57</w:t>
            </w:r>
            <w:r w:rsidR="008C389C" w:rsidRPr="002C626F">
              <w:rPr>
                <w:rFonts w:ascii="Tahoma" w:hAnsi="Tahoma" w:cs="Tahoma"/>
                <w:bCs/>
                <w:i/>
                <w:iCs/>
                <w:color w:val="C00000"/>
              </w:rPr>
              <w:t>00000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337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-С-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852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от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25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июня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201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г.,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выдано НК СРО «Екатеринбу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5D566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8C389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proofErr w:type="gramStart"/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570991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г. </w:t>
            </w:r>
            <w:r w:rsidR="008C389C"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ул.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Кирова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, д. 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, тел./факс (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772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)3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07-4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</w:rPr>
              <w:t>6-8</w:t>
            </w:r>
            <w:r w:rsidR="008C389C">
              <w:rPr>
                <w:rFonts w:ascii="Tahoma" w:hAnsi="Tahoma" w:cs="Tahoma"/>
                <w:bCs/>
                <w:i/>
                <w:iCs/>
                <w:color w:val="C00000"/>
              </w:rPr>
              <w:t>5</w:t>
            </w:r>
            <w:proofErr w:type="gramEnd"/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5D566D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36439D" w:rsidRPr="0036439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36439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D566D"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36439D" w:rsidRPr="005D566D" w:rsidRDefault="0036439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B14E7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D56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B94CE7" w:rsidRDefault="009961B3" w:rsidP="009C66C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0377E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14E7" w:rsidRPr="009C66C2" w:rsidRDefault="009C66C2" w:rsidP="009C66C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9C66C2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4E7" w:rsidRPr="00F84AC8" w:rsidRDefault="002B14E7" w:rsidP="002B14E7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</w:tr>
      <w:tr w:rsidR="005D566D" w:rsidRPr="005D566D" w:rsidTr="009C66C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B14E7" w:rsidRPr="005D566D" w:rsidTr="00B22A78">
        <w:trPr>
          <w:trHeight w:val="252"/>
        </w:trPr>
        <w:tc>
          <w:tcPr>
            <w:tcW w:w="59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2B14E7" w:rsidRDefault="002B14E7" w:rsidP="002B14E7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застройщика или технического</w:t>
            </w:r>
            <w:r w:rsidR="00B22A78">
              <w:rPr>
                <w:b/>
                <w:sz w:val="22"/>
                <w:szCs w:val="22"/>
              </w:rPr>
              <w:t xml:space="preserve"> заказчика</w:t>
            </w:r>
          </w:p>
        </w:tc>
        <w:tc>
          <w:tcPr>
            <w:tcW w:w="4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4E7" w:rsidRPr="002C626F" w:rsidRDefault="009C66C2" w:rsidP="0001637C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9C66C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В.В.,</w:t>
            </w:r>
            <w:r w:rsidR="005D566D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>
              <w:rPr>
                <w:rFonts w:ascii="Tahoma" w:hAnsi="Tahoma" w:cs="Tahoma"/>
                <w:i/>
                <w:color w:val="C00000"/>
              </w:rPr>
              <w:t>приказ №22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 от 07.05.201</w:t>
            </w:r>
            <w:r>
              <w:rPr>
                <w:rFonts w:ascii="Tahoma" w:hAnsi="Tahoma" w:cs="Tahoma"/>
                <w:i/>
                <w:color w:val="C00000"/>
              </w:rPr>
              <w:t>7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59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i/>
                <w:color w:val="C00000"/>
              </w:rPr>
              <w:t>Д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иректор по строительству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9C66C2">
              <w:rPr>
                <w:rFonts w:ascii="Tahoma" w:hAnsi="Tahoma" w:cs="Tahoma"/>
                <w:i/>
                <w:color w:val="C00000"/>
              </w:rPr>
              <w:t>Одичалый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 xml:space="preserve"> Н.А. 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="00C64D12"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FD589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FD5897"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FD5897"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» Пропускало</w:t>
            </w:r>
            <w:r w:rsidR="00C64D12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А.П., </w:t>
            </w:r>
          </w:p>
        </w:tc>
      </w:tr>
      <w:tr w:rsidR="00C64D12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64D12" w:rsidRPr="002C626F" w:rsidRDefault="00C64D12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i/>
                <w:color w:val="C00000"/>
              </w:rPr>
              <w:t>приказ №1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0 от 1</w:t>
            </w:r>
            <w:r w:rsidR="009C66C2">
              <w:rPr>
                <w:rFonts w:ascii="Tahoma" w:hAnsi="Tahoma" w:cs="Tahoma"/>
                <w:i/>
                <w:color w:val="C00000"/>
              </w:rPr>
              <w:t>0</w:t>
            </w:r>
            <w:r w:rsidRPr="002C626F">
              <w:rPr>
                <w:rFonts w:ascii="Tahoma" w:hAnsi="Tahoma" w:cs="Tahoma"/>
                <w:i/>
                <w:color w:val="C00000"/>
              </w:rPr>
              <w:t>.05.2017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C626F" w:rsidRDefault="005D566D" w:rsidP="009C66C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spellStart"/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="00FD5897"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., 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приказ №</w:t>
            </w:r>
            <w:r w:rsidR="009C66C2">
              <w:rPr>
                <w:rFonts w:ascii="Tahoma" w:hAnsi="Tahoma" w:cs="Tahoma"/>
                <w:i/>
                <w:color w:val="C00000"/>
              </w:rPr>
              <w:t>4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 xml:space="preserve"> от </w:t>
            </w:r>
            <w:r w:rsidR="009C66C2">
              <w:rPr>
                <w:rFonts w:ascii="Tahoma" w:hAnsi="Tahoma" w:cs="Tahoma"/>
                <w:i/>
                <w:color w:val="C00000"/>
              </w:rPr>
              <w:t>30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.0</w:t>
            </w:r>
            <w:r w:rsidR="009C66C2">
              <w:rPr>
                <w:rFonts w:ascii="Tahoma" w:hAnsi="Tahoma" w:cs="Tahoma"/>
                <w:i/>
                <w:color w:val="C00000"/>
              </w:rPr>
              <w:t>6</w:t>
            </w:r>
            <w:r w:rsidR="00FD5897" w:rsidRPr="002C626F">
              <w:rPr>
                <w:rFonts w:ascii="Tahoma" w:hAnsi="Tahoma" w:cs="Tahoma"/>
                <w:i/>
                <w:color w:val="C00000"/>
              </w:rPr>
              <w:t>.2017 г.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7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  <w:r w:rsidRPr="00970987">
              <w:rPr>
                <w:rFonts w:ascii="Tahoma" w:hAnsi="Tahoma" w:cs="Tahoma"/>
                <w:bCs/>
                <w:i/>
                <w:iCs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5D566D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 w:rsidR="009C66C2"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="009C66C2"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5D566D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5D566D" w:rsidRPr="005D566D" w:rsidTr="00C03872">
        <w:trPr>
          <w:trHeight w:val="252"/>
        </w:trPr>
        <w:tc>
          <w:tcPr>
            <w:tcW w:w="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D566D" w:rsidRPr="005D566D" w:rsidTr="00C03872">
        <w:trPr>
          <w:trHeight w:val="252"/>
        </w:trPr>
        <w:tc>
          <w:tcPr>
            <w:tcW w:w="61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39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B65728" w:rsidRDefault="005D566D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Армирование </w:t>
            </w:r>
            <w:proofErr w:type="gramStart"/>
            <w:r w:rsidR="009961B3">
              <w:rPr>
                <w:rFonts w:ascii="Tahoma" w:hAnsi="Tahoma" w:cs="Tahoma"/>
                <w:bCs/>
                <w:i/>
                <w:iCs/>
                <w:color w:val="C00000"/>
              </w:rPr>
              <w:t>монолитных</w:t>
            </w:r>
            <w:proofErr w:type="gramEnd"/>
          </w:p>
        </w:tc>
      </w:tr>
      <w:tr w:rsidR="002B14E7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C66C2" w:rsidRDefault="009961B3" w:rsidP="00B94CE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фундаментов</w:t>
            </w: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Ф1</w:t>
            </w: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970987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5D566D" w:rsidRPr="005D566D" w:rsidTr="00C03872">
        <w:trPr>
          <w:trHeight w:val="252"/>
        </w:trPr>
        <w:tc>
          <w:tcPr>
            <w:tcW w:w="52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9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9C66C2" w:rsidRDefault="005D566D" w:rsidP="0097098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 </w:t>
            </w:r>
            <w:r w:rsidR="009C66C2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 w:rsidR="009C66C2" w:rsidRPr="009C66C2"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 w:rsidR="009C66C2" w:rsidRPr="009C66C2"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5D566D" w:rsidRPr="005D566D" w:rsidTr="00C03872">
        <w:trPr>
          <w:trHeight w:val="165"/>
        </w:trPr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2B14E7" w:rsidRPr="005D566D" w:rsidTr="002B14E7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970987" w:rsidRDefault="009C66C2" w:rsidP="00135C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 w:rsidR="00135C00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фондпроект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  <w:r w:rsidR="00887B75">
              <w:rPr>
                <w:rFonts w:ascii="Tahoma" w:hAnsi="Tahoma" w:cs="Tahoma"/>
                <w:bCs/>
                <w:i/>
                <w:iCs/>
                <w:color w:val="C00000"/>
              </w:rPr>
              <w:t>,</w:t>
            </w:r>
          </w:p>
        </w:tc>
      </w:tr>
      <w:tr w:rsidR="002B14E7" w:rsidRPr="005D566D" w:rsidTr="002B14E7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B14E7" w:rsidRPr="005D566D" w:rsidRDefault="002B14E7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566D"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5D566D" w:rsidRPr="005D566D" w:rsidTr="002B14E7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887B75" w:rsidRDefault="005D566D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 w:rsidRPr="00970987">
              <w:rPr>
                <w:rFonts w:ascii="Tahoma" w:hAnsi="Tahoma" w:cs="Tahoma"/>
                <w:bCs/>
                <w:i/>
                <w:iCs/>
                <w:szCs w:val="18"/>
              </w:rPr>
              <w:t> 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 w:rsidRPr="005D566D"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5D566D" w:rsidRPr="005D566D" w:rsidTr="00C03872">
        <w:trPr>
          <w:trHeight w:val="252"/>
        </w:trPr>
        <w:tc>
          <w:tcPr>
            <w:tcW w:w="392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2B14E7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2B14E7"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 w:rsidRPr="002B14E7"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6D" w:rsidRPr="009961B3" w:rsidRDefault="009961B3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Арматурный профиль </w:t>
            </w:r>
            <w:r w:rsidRPr="009961B3">
              <w:rPr>
                <w:rFonts w:ascii="Tahoma" w:hAnsi="Tahoma" w:cs="Tahoma"/>
                <w:i/>
                <w:color w:val="C00000"/>
              </w:rPr>
              <w:t xml:space="preserve">ø10мм </w:t>
            </w:r>
            <w:proofErr w:type="gramStart"/>
            <w:r w:rsidRPr="009961B3">
              <w:rPr>
                <w:rFonts w:ascii="Tahoma" w:hAnsi="Tahoma" w:cs="Tahoma"/>
                <w:i/>
                <w:color w:val="C00000"/>
              </w:rPr>
              <w:t>А</w:t>
            </w:r>
            <w:proofErr w:type="gramEnd"/>
            <w:r w:rsidRPr="009961B3">
              <w:rPr>
                <w:rFonts w:ascii="Tahoma" w:hAnsi="Tahoma" w:cs="Tahoma"/>
                <w:i/>
                <w:color w:val="C00000"/>
                <w:lang w:val="en-US"/>
              </w:rPr>
              <w:t>III</w:t>
            </w:r>
            <w:r w:rsidRPr="009961B3">
              <w:rPr>
                <w:rFonts w:ascii="Tahoma" w:hAnsi="Tahoma" w:cs="Tahoma"/>
                <w:i/>
                <w:color w:val="C00000"/>
              </w:rPr>
              <w:t>, ø12мм А</w:t>
            </w:r>
            <w:r w:rsidRPr="009961B3">
              <w:rPr>
                <w:rFonts w:ascii="Tahoma" w:hAnsi="Tahoma" w:cs="Tahoma"/>
                <w:i/>
                <w:color w:val="C00000"/>
                <w:lang w:val="en-US"/>
              </w:rPr>
              <w:t>III</w:t>
            </w:r>
            <w:r w:rsidRPr="009961B3">
              <w:rPr>
                <w:rFonts w:ascii="Tahoma" w:hAnsi="Tahoma" w:cs="Tahoma"/>
                <w:i/>
                <w:color w:val="C00000"/>
              </w:rPr>
              <w:t xml:space="preserve"> сертификат</w:t>
            </w:r>
          </w:p>
        </w:tc>
      </w:tr>
      <w:tr w:rsidR="002B14E7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5D566D" w:rsidRDefault="002B14E7" w:rsidP="002B14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 w:rsidRPr="005D566D">
              <w:rPr>
                <w:i/>
                <w:iCs/>
                <w:sz w:val="13"/>
                <w:szCs w:val="13"/>
              </w:rPr>
              <w:t>(наименование строительных  материалов,</w:t>
            </w:r>
            <w:r w:rsidR="00B232DA">
              <w:rPr>
                <w:i/>
                <w:iCs/>
                <w:sz w:val="13"/>
                <w:szCs w:val="13"/>
              </w:rPr>
              <w:t xml:space="preserve"> </w:t>
            </w:r>
            <w:r w:rsidR="00B232DA" w:rsidRPr="005D566D">
              <w:rPr>
                <w:i/>
                <w:iCs/>
                <w:sz w:val="13"/>
                <w:szCs w:val="13"/>
              </w:rPr>
              <w:t>(изделий) со ссылкой на сертификаты</w:t>
            </w:r>
            <w:proofErr w:type="gramEnd"/>
          </w:p>
        </w:tc>
      </w:tr>
      <w:tr w:rsidR="002B14E7" w:rsidRPr="005D566D" w:rsidTr="00B232DA">
        <w:trPr>
          <w:trHeight w:val="252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2B14E7" w:rsidRPr="009961B3" w:rsidRDefault="009961B3" w:rsidP="00444611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качества №</w:t>
            </w:r>
            <w:r w:rsidRPr="009961B3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RU.</w:t>
            </w: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1256-2015 от 02.11.2015 г.</w:t>
            </w:r>
          </w:p>
        </w:tc>
      </w:tr>
      <w:tr w:rsidR="005D566D" w:rsidRPr="005D566D" w:rsidTr="00B232DA">
        <w:trPr>
          <w:trHeight w:val="147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B232DA" w:rsidP="00B232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 w:rsidRPr="005D566D"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5D566D" w:rsidRPr="005D566D" w:rsidTr="00B232DA">
        <w:trPr>
          <w:trHeight w:val="249"/>
        </w:trPr>
        <w:tc>
          <w:tcPr>
            <w:tcW w:w="10170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970987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iCs/>
              </w:rPr>
            </w:pPr>
          </w:p>
        </w:tc>
      </w:tr>
      <w:tr w:rsidR="00B232DA" w:rsidRPr="005D566D" w:rsidTr="00630D8A">
        <w:trPr>
          <w:trHeight w:val="252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4. </w:t>
            </w:r>
            <w:proofErr w:type="gramStart"/>
            <w:r w:rsidRPr="00B232DA"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5D566D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232DA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887B75" w:rsidRDefault="005D566D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C03872">
        <w:trPr>
          <w:trHeight w:val="150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6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5D566D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D566D" w:rsidRPr="00B65728" w:rsidRDefault="005D566D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5D566D" w:rsidRPr="005D566D" w:rsidTr="00444611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566D" w:rsidRPr="005D566D" w:rsidRDefault="005D566D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B3730A" w:rsidRDefault="00887B7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0377EA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i/>
              </w:rPr>
              <w:t>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887B75" w:rsidRDefault="00887B75" w:rsidP="009961B3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1</w:t>
            </w:r>
            <w:r w:rsidR="009961B3">
              <w:rPr>
                <w:rFonts w:ascii="Tahoma" w:hAnsi="Tahoma" w:cs="Tahoma"/>
                <w:i/>
                <w:color w:val="C00000"/>
              </w:rPr>
              <w:t>9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B232DA">
            <w:pPr>
              <w:rPr>
                <w:i/>
              </w:rPr>
            </w:pPr>
            <w:r w:rsidRPr="00F84AC8">
              <w:rPr>
                <w:i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887B75" w:rsidP="000377EA">
            <w:pPr>
              <w:jc w:val="center"/>
              <w:rPr>
                <w:rFonts w:ascii="Tahoma" w:hAnsi="Tahoma" w:cs="Tahoma"/>
                <w:i/>
              </w:rPr>
            </w:pPr>
            <w:r w:rsidRPr="00887B75">
              <w:rPr>
                <w:rFonts w:ascii="Tahoma" w:hAnsi="Tahoma" w:cs="Tahoma"/>
                <w:i/>
                <w:color w:val="C00000"/>
              </w:rPr>
              <w:t>августа</w:t>
            </w:r>
          </w:p>
        </w:tc>
        <w:tc>
          <w:tcPr>
            <w:tcW w:w="1560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232DA" w:rsidRPr="00F84AC8" w:rsidRDefault="00B232DA" w:rsidP="000377EA">
            <w:pPr>
              <w:rPr>
                <w:i/>
              </w:rPr>
            </w:pPr>
            <w:r w:rsidRPr="00F84AC8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84AC8">
              <w:t>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887B75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3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7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4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 w:rsidRPr="00B232DA">
              <w:rPr>
                <w:b/>
                <w:sz w:val="22"/>
                <w:szCs w:val="22"/>
              </w:rPr>
              <w:t>с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9961B3" w:rsidP="00887B7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СП 70.13330.2012 «Несущие и ограждающие конструкции»,</w:t>
            </w:r>
          </w:p>
        </w:tc>
      </w:tr>
      <w:tr w:rsidR="00B232DA" w:rsidRPr="005D566D" w:rsidTr="00C03872">
        <w:trPr>
          <w:trHeight w:val="15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09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5D566D"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B232DA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887B75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проект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шифр: 02-2016, Том 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, лист </w:t>
            </w:r>
            <w:r w:rsidR="009961B3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2</w:t>
            </w:r>
            <w:r w:rsidR="009961B3" w:rsidRPr="00887B75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B3730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56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 w:rsidRPr="00B232DA"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887B75" w:rsidRDefault="009961B3" w:rsidP="009961B3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Монтаж опалубки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фундаментов</w:t>
            </w:r>
            <w:r w:rsidR="00887B75" w:rsidRPr="00887B75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r w:rsidR="00B3730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Ф</w:t>
            </w:r>
            <w:proofErr w:type="gramStart"/>
            <w:r w:rsidR="00B3730A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proofErr w:type="gramEnd"/>
            <w:r w:rsidR="00B3730A"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</w:p>
        </w:tc>
      </w:tr>
      <w:tr w:rsidR="00B232DA" w:rsidRPr="005D566D" w:rsidTr="00444611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887B75" w:rsidRDefault="009961B3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в/</w:t>
            </w:r>
            <w:proofErr w:type="gramStart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</w:t>
            </w:r>
            <w:proofErr w:type="gramEnd"/>
            <w:r w:rsidRPr="009C66C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А-Е/4-6</w:t>
            </w:r>
          </w:p>
        </w:tc>
      </w:tr>
      <w:tr w:rsidR="00B232DA" w:rsidRPr="005D566D" w:rsidTr="00B232DA">
        <w:trPr>
          <w:trHeight w:val="150"/>
        </w:trPr>
        <w:tc>
          <w:tcPr>
            <w:tcW w:w="10170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5D566D"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284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  <w:r w:rsidRPr="00970987">
              <w:rPr>
                <w:rFonts w:ascii="Tahoma" w:hAnsi="Tahoma" w:cs="Tahoma"/>
                <w:i/>
              </w:rPr>
              <w:t> </w:t>
            </w:r>
          </w:p>
        </w:tc>
      </w:tr>
      <w:tr w:rsidR="00B232DA" w:rsidRPr="005D566D" w:rsidTr="00B232DA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B232DA" w:rsidRPr="005D566D" w:rsidTr="00C03872">
        <w:trPr>
          <w:trHeight w:val="130"/>
        </w:trPr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 w:rsidRPr="00B232DA">
              <w:rPr>
                <w:b/>
                <w:sz w:val="22"/>
                <w:szCs w:val="22"/>
              </w:rPr>
              <w:t>в</w:t>
            </w:r>
            <w:proofErr w:type="gramEnd"/>
            <w:r w:rsidRPr="00B232DA">
              <w:rPr>
                <w:b/>
                <w:sz w:val="22"/>
                <w:szCs w:val="22"/>
              </w:rPr>
              <w:t xml:space="preserve"> </w:t>
            </w:r>
            <w:r w:rsidRPr="00B232D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9961B3" w:rsidRDefault="00B232DA" w:rsidP="005D56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 </w:t>
            </w:r>
            <w:r w:rsidR="00FD5897" w:rsidRPr="009961B3">
              <w:rPr>
                <w:rFonts w:ascii="Tahoma" w:hAnsi="Tahoma" w:cs="Tahoma"/>
                <w:bCs/>
                <w:i/>
                <w:iCs/>
                <w:color w:val="C00000"/>
              </w:rPr>
              <w:t>3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232DA"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B232DA"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2DA" w:rsidRPr="005D566D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961B3" w:rsidRDefault="009961B3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Сертификат качества №</w:t>
            </w:r>
            <w:r w:rsidRPr="009961B3">
              <w:rPr>
                <w:rFonts w:ascii="Tahoma" w:hAnsi="Tahoma" w:cs="Tahoma"/>
                <w:bCs/>
                <w:i/>
                <w:iCs/>
                <w:color w:val="C00000"/>
                <w:lang w:val="en-US"/>
              </w:rPr>
              <w:t>RU</w:t>
            </w:r>
            <w:r w:rsidRPr="009961B3">
              <w:rPr>
                <w:rFonts w:ascii="Tahoma" w:hAnsi="Tahoma" w:cs="Tahoma"/>
                <w:bCs/>
                <w:i/>
                <w:iCs/>
                <w:color w:val="C00000"/>
              </w:rPr>
              <w:t>.1256-2015 от 02.11.2015 г.</w:t>
            </w: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2.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3.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4.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B232DA" w:rsidRPr="005D566D" w:rsidTr="00C03872">
        <w:trPr>
          <w:trHeight w:val="252"/>
        </w:trPr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232DA" w:rsidRPr="00B232DA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 w:rsidRPr="00B232DA"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5.</w:t>
            </w:r>
          </w:p>
        </w:tc>
        <w:tc>
          <w:tcPr>
            <w:tcW w:w="97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32DA" w:rsidRPr="00970987" w:rsidRDefault="00B232DA" w:rsidP="005D566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10170" w:type="dxa"/>
            <w:gridSpan w:val="2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7697F" w:rsidRPr="005D566D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03872">
        <w:trPr>
          <w:trHeight w:val="252"/>
        </w:trPr>
        <w:tc>
          <w:tcPr>
            <w:tcW w:w="3788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rPr>
                <w:b/>
                <w:sz w:val="22"/>
                <w:szCs w:val="22"/>
              </w:rPr>
            </w:pPr>
            <w:r w:rsidRPr="0017697F"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5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C64D12">
        <w:trPr>
          <w:trHeight w:val="252"/>
        </w:trPr>
        <w:tc>
          <w:tcPr>
            <w:tcW w:w="3788" w:type="dxa"/>
            <w:gridSpan w:val="9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5D566D" w:rsidRDefault="0017697F" w:rsidP="00C0387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7697F" w:rsidRPr="005D566D" w:rsidTr="002513FB">
        <w:trPr>
          <w:trHeight w:val="249"/>
        </w:trPr>
        <w:tc>
          <w:tcPr>
            <w:tcW w:w="3788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17697F" w:rsidRPr="0017697F" w:rsidRDefault="0017697F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97F" w:rsidRPr="002C626F" w:rsidRDefault="00887B75" w:rsidP="00C64D12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 w:rsidRPr="002C626F"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7697F" w:rsidRPr="0017697F" w:rsidRDefault="0017697F" w:rsidP="0017697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tabs>
                <w:tab w:val="center" w:pos="5028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</w:r>
            <w:r w:rsidR="00C64D12">
              <w:rPr>
                <w:i/>
                <w:iCs/>
                <w:sz w:val="13"/>
                <w:szCs w:val="13"/>
              </w:rPr>
              <w:t xml:space="preserve">                                           (должность, фамилия, инициалы</w:t>
            </w:r>
            <w:r w:rsidR="00C64D12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</w:t>
            </w:r>
            <w:r w:rsidRPr="002C626F">
              <w:rPr>
                <w:rFonts w:ascii="Tahoma" w:hAnsi="Tahoma" w:cs="Tahoma"/>
                <w:i/>
                <w:color w:val="C00000"/>
              </w:rPr>
              <w:t>иректор по строительству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887B75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FD5897" w:rsidRDefault="00887B75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</w:t>
            </w:r>
            <w:r w:rsidRPr="002C626F">
              <w:rPr>
                <w:rFonts w:ascii="Tahoma" w:hAnsi="Tahoma" w:cs="Tahoma"/>
                <w:i/>
                <w:color w:val="C00000"/>
              </w:rPr>
              <w:t xml:space="preserve"> Н.А.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4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FD5897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FD5897"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 w:rsidRPr="00FD5897"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C03872">
        <w:trPr>
          <w:trHeight w:val="246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 w:rsidRPr="00C03872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>-</w:t>
            </w:r>
            <w:r w:rsidRPr="00C03872">
              <w:rPr>
                <w:b/>
                <w:sz w:val="22"/>
                <w:szCs w:val="22"/>
              </w:rPr>
              <w:t>щего</w:t>
            </w:r>
            <w:proofErr w:type="spellEnd"/>
            <w:proofErr w:type="gramEnd"/>
            <w:r w:rsidRPr="00C03872"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2"/>
                <w:szCs w:val="22"/>
              </w:rPr>
            </w:pP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2C626F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А.П.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C03872">
        <w:trPr>
          <w:trHeight w:val="160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2513FB">
        <w:trPr>
          <w:trHeight w:val="249"/>
        </w:trPr>
        <w:tc>
          <w:tcPr>
            <w:tcW w:w="3781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60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tcBorders>
              <w:top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872" w:rsidRPr="002C626F" w:rsidRDefault="0025669B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«</w:t>
            </w:r>
            <w:proofErr w:type="spellStart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А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рсеналСтрой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5D566D" w:rsidRDefault="00C03872" w:rsidP="00C0387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25669B" w:rsidP="002513FB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  <w:r w:rsidRPr="002C626F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Н</w:t>
            </w: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03872" w:rsidRPr="005D566D" w:rsidTr="002513F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17697F" w:rsidRDefault="002513FB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 w:val="restart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03872" w:rsidRPr="00C03872" w:rsidRDefault="00C03872" w:rsidP="00C03872">
            <w:pPr>
              <w:rPr>
                <w:b/>
                <w:sz w:val="22"/>
                <w:szCs w:val="22"/>
              </w:rPr>
            </w:pPr>
            <w:r w:rsidRPr="00C03872"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872" w:rsidRPr="00970987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03872" w:rsidRPr="005D566D" w:rsidTr="00977F0B">
        <w:trPr>
          <w:trHeight w:val="249"/>
        </w:trPr>
        <w:tc>
          <w:tcPr>
            <w:tcW w:w="3781" w:type="dxa"/>
            <w:gridSpan w:val="8"/>
            <w:vMerge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03872" w:rsidRPr="005D566D" w:rsidRDefault="00C03872" w:rsidP="000377EA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872" w:rsidRPr="00970987" w:rsidRDefault="00C03872" w:rsidP="00251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C03872" w:rsidRPr="0017697F" w:rsidRDefault="00C03872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 w:rsidRPr="005D566D"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977F0B" w:rsidRPr="005D566D" w:rsidTr="00977F0B">
        <w:trPr>
          <w:trHeight w:val="147"/>
        </w:trPr>
        <w:tc>
          <w:tcPr>
            <w:tcW w:w="10170" w:type="dxa"/>
            <w:gridSpan w:val="29"/>
            <w:tcBorders>
              <w:lef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77F0B" w:rsidRDefault="00977F0B" w:rsidP="000377EA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3D2068" w:rsidRPr="003512DC" w:rsidRDefault="003D2068" w:rsidP="003512DC"/>
    <w:sectPr w:rsidR="003D2068" w:rsidRPr="003512DC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907DE"/>
    <w:rsid w:val="0001637C"/>
    <w:rsid w:val="00071F0B"/>
    <w:rsid w:val="000B5147"/>
    <w:rsid w:val="000D5447"/>
    <w:rsid w:val="00132EB0"/>
    <w:rsid w:val="00135C00"/>
    <w:rsid w:val="00152D89"/>
    <w:rsid w:val="0017697F"/>
    <w:rsid w:val="001946B2"/>
    <w:rsid w:val="001C0119"/>
    <w:rsid w:val="00200D34"/>
    <w:rsid w:val="002513FB"/>
    <w:rsid w:val="0025669B"/>
    <w:rsid w:val="002B14E7"/>
    <w:rsid w:val="002C626F"/>
    <w:rsid w:val="002D6F89"/>
    <w:rsid w:val="002F6DED"/>
    <w:rsid w:val="003512DC"/>
    <w:rsid w:val="0036439D"/>
    <w:rsid w:val="00375292"/>
    <w:rsid w:val="003D2068"/>
    <w:rsid w:val="003E1DE5"/>
    <w:rsid w:val="00444611"/>
    <w:rsid w:val="004631B9"/>
    <w:rsid w:val="004E1E33"/>
    <w:rsid w:val="005110F7"/>
    <w:rsid w:val="005D566D"/>
    <w:rsid w:val="00691959"/>
    <w:rsid w:val="00753C5E"/>
    <w:rsid w:val="007F046B"/>
    <w:rsid w:val="00830E48"/>
    <w:rsid w:val="00871DC5"/>
    <w:rsid w:val="00887B75"/>
    <w:rsid w:val="008C389C"/>
    <w:rsid w:val="00970987"/>
    <w:rsid w:val="00977F0B"/>
    <w:rsid w:val="00984648"/>
    <w:rsid w:val="009907DE"/>
    <w:rsid w:val="009961B3"/>
    <w:rsid w:val="009C26A1"/>
    <w:rsid w:val="009C66C2"/>
    <w:rsid w:val="00A2794E"/>
    <w:rsid w:val="00AB3D0D"/>
    <w:rsid w:val="00B136BB"/>
    <w:rsid w:val="00B22A78"/>
    <w:rsid w:val="00B232DA"/>
    <w:rsid w:val="00B3730A"/>
    <w:rsid w:val="00B5619F"/>
    <w:rsid w:val="00B65728"/>
    <w:rsid w:val="00B94CE7"/>
    <w:rsid w:val="00C03872"/>
    <w:rsid w:val="00C64D12"/>
    <w:rsid w:val="00CC224E"/>
    <w:rsid w:val="00D106BE"/>
    <w:rsid w:val="00D5143E"/>
    <w:rsid w:val="00D54572"/>
    <w:rsid w:val="00D81C6F"/>
    <w:rsid w:val="00D91409"/>
    <w:rsid w:val="00DE1F3E"/>
    <w:rsid w:val="00E26BC8"/>
    <w:rsid w:val="00EA39C9"/>
    <w:rsid w:val="00EA41FF"/>
    <w:rsid w:val="00FC4DA1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17697F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1769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Исполнительная документация в строительстве</vt:lpstr>
    </vt:vector>
  </TitlesOfParts>
  <Company>Grizli777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3</cp:revision>
  <cp:lastPrinted>2017-05-29T05:17:00Z</cp:lastPrinted>
  <dcterms:created xsi:type="dcterms:W3CDTF">2017-08-16T06:40:00Z</dcterms:created>
  <dcterms:modified xsi:type="dcterms:W3CDTF">2017-08-16T06:49:00Z</dcterms:modified>
</cp:coreProperties>
</file>